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28"/>
          <w:szCs w:val="28"/>
          <w:lang w:val="en-US" w:eastAsia="zh-CN"/>
        </w:rPr>
      </w:pPr>
      <w:r>
        <w:rPr>
          <w:rFonts w:hint="eastAsia"/>
          <w:b/>
          <w:sz w:val="28"/>
          <w:szCs w:val="28"/>
        </w:rPr>
        <w:t>2022年“广东大学生年度人物”事迹材料</w:t>
      </w:r>
    </w:p>
    <w:p>
      <w:pPr>
        <w:numPr>
          <w:ilvl w:val="0"/>
          <w:numId w:val="0"/>
        </w:numPr>
        <w:rPr>
          <w:rFonts w:hint="eastAsia"/>
          <w:b/>
          <w:sz w:val="28"/>
          <w:szCs w:val="28"/>
        </w:rPr>
      </w:pPr>
      <w:r>
        <w:rPr>
          <w:rFonts w:hint="eastAsia"/>
          <w:b/>
          <w:sz w:val="28"/>
          <w:szCs w:val="28"/>
        </w:rPr>
        <w:t>广州体育学院    蒋慧盈</w:t>
      </w:r>
    </w:p>
    <w:p>
      <w:pPr>
        <w:adjustRightInd w:val="0"/>
        <w:snapToGrid w:val="0"/>
        <w:ind w:firstLine="560" w:firstLineChars="200"/>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蒋慧盈，女，汉族，2002年6月出生，中共党员，就读于广州体育学院体育传媒学院播音与主持艺术专业。该生在平凡的大学生活中，始终追求着不同寻常的梦，在专业技能、学生工作、校园活动等方面取得显著成功，曾获得“广东省国旗护卫队比赛团体类一等奖”、“第十五届广东大学生校园主持人三等奖”、“广州体育学院第六届英文写作比赛一等奖</w:t>
      </w:r>
      <w:r>
        <w:rPr>
          <w:rFonts w:hint="default" w:ascii="Times New Roman" w:hAnsi="Times New Roman" w:eastAsia="仿宋_GB2312"/>
          <w:color w:val="000000"/>
          <w:sz w:val="28"/>
          <w:szCs w:val="28"/>
          <w:lang w:val="en-US" w:eastAsia="zh-CN"/>
        </w:rPr>
        <w:t>”</w:t>
      </w:r>
      <w:r>
        <w:rPr>
          <w:rFonts w:hint="eastAsia" w:ascii="Times New Roman" w:hAnsi="Times New Roman" w:eastAsia="仿宋_GB2312"/>
          <w:color w:val="000000"/>
          <w:sz w:val="28"/>
          <w:szCs w:val="28"/>
          <w:lang w:val="en-US" w:eastAsia="zh-CN"/>
        </w:rPr>
        <w:t>、“校园十大人物”、“优秀团干部”、“三好学生标兵”等称号。同时她担任体育传媒学院学生会执行主席、体育传媒学院2020级播音与主持艺术专业2班团支部团支书，工作积极主动，认真负责，有较强的组织力。能够在老师的指导下独立完成学院、班级布置的各项工作，在学生中有较大的影响力。</w:t>
      </w:r>
    </w:p>
    <w:p>
      <w:pPr>
        <w:adjustRightInd w:val="0"/>
        <w:snapToGrid w:val="0"/>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一、坚定信仰，不忘初心</w:t>
      </w:r>
    </w:p>
    <w:p>
      <w:pPr>
        <w:adjustRightInd w:val="0"/>
        <w:snapToGrid w:val="0"/>
        <w:ind w:firstLine="560" w:firstLineChars="200"/>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 xml:space="preserve">  自进入大学以来，蒋慧盈同学就以一名中国共产党党员的标准严格要求自己，该生旗帜鲜明坚决拥护中国共产党的领导，政治立场坚定，在思想上积极要求进步，树立了正确的世界观、人生观、价值观，入校后蒋慧盈就向党组织递交了入党申请书。平时，该生认真学习马克思列宁主义、毛泽东思想、邓小平理论、“三个代表”重要思想、科学发展观、习近平新时代中国特色社会主义思想，学习领会习近平总书记重要讲话精神，后经过学院和学校党课培训的老师系统培训，该生对党的认识由感性认识上升为理性认识，更加坚定了她加入中国共产党的理想信念。</w:t>
      </w:r>
    </w:p>
    <w:p>
      <w:pPr>
        <w:adjustRightInd w:val="0"/>
        <w:snapToGrid w:val="0"/>
        <w:ind w:firstLine="560" w:firstLineChars="200"/>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通过系统培训、学习，该生进一步端正了入党动机，进一步认识到在新的历史时期，做好一个共产党员所应具备的条件，为其积极入党的思想与理论要求做好充分准备。现在，蒋慧盈同学作为一名中共预备党员将学习贯彻习近平总书记重要讲话精神作为重要政治任务，学深悟透、见诸行动，深刻领悟“两个确立”的决定性意义，进一步增强“四个意识”、坚定“四个自信”、做到“两个维护”，并将其应用到班级、学习和工作之中。同时，该生关注时政，时刻牢记保持中国共产党党员先进性，并且在各个方面都严格要求自己，以实际行动给同学们树立一个良好的榜样。该生还先后参与广州体育学院第九期“青年马克思主义者”培养工程培训班、广州体育学院青年大学生学习贯彻习近平新时代中国特色社会主义思想研修班第一期使命班的学习当中，并获得广州体育学院第九期“青年马克思主义者”培养工程培训班“优秀学员”称号。</w:t>
      </w:r>
    </w:p>
    <w:p>
      <w:pPr>
        <w:adjustRightInd w:val="0"/>
        <w:snapToGrid w:val="0"/>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二、坚韧不拔，力争上游</w:t>
      </w:r>
    </w:p>
    <w:p>
      <w:pPr>
        <w:adjustRightInd w:val="0"/>
        <w:snapToGrid w:val="0"/>
        <w:ind w:firstLine="560" w:firstLineChars="200"/>
        <w:rPr>
          <w:rFonts w:hint="default" w:ascii="Times New Roman" w:hAnsi="Times New Roman" w:eastAsia="仿宋_GB2312"/>
          <w:color w:val="000000"/>
          <w:sz w:val="28"/>
          <w:szCs w:val="28"/>
          <w:lang w:val="en-US" w:eastAsia="zh-CN"/>
        </w:rPr>
      </w:pPr>
      <w:r>
        <w:rPr>
          <w:rFonts w:hint="default" w:ascii="Times New Roman" w:hAnsi="Times New Roman" w:eastAsia="仿宋_GB2312"/>
          <w:color w:val="000000"/>
          <w:sz w:val="28"/>
          <w:szCs w:val="28"/>
          <w:lang w:val="en-US" w:eastAsia="zh-CN"/>
        </w:rPr>
        <w:t>蒋慧盈同学在进入大学之初，就时常督促自己：既然步入大学校园，就一定要将学生的本职工作做好。</w:t>
      </w:r>
      <w:r>
        <w:rPr>
          <w:rFonts w:hint="eastAsia" w:ascii="Times New Roman" w:hAnsi="Times New Roman" w:eastAsia="仿宋_GB2312"/>
          <w:color w:val="000000"/>
          <w:sz w:val="28"/>
          <w:szCs w:val="28"/>
          <w:lang w:val="en-US" w:eastAsia="zh-CN"/>
        </w:rPr>
        <w:t>她始终相信</w:t>
      </w:r>
      <w:r>
        <w:rPr>
          <w:rFonts w:hint="default" w:ascii="Times New Roman" w:hAnsi="Times New Roman" w:eastAsia="仿宋_GB2312"/>
          <w:color w:val="000000"/>
          <w:sz w:val="28"/>
          <w:szCs w:val="28"/>
          <w:lang w:val="en-US" w:eastAsia="zh-CN"/>
        </w:rPr>
        <w:t>“宝剑锋从磨砺出，梅花香自苦寒来”。经过三年的大学生涯，在校、院级领导及各位老师的悉心关怀和孜孜教诲下，在同学们的无私帮助下，无论是思想上，还是学习上，该生都取得了巨大的进步。广州体育学院培养了该生坚忍不拔、一丝不苟、认真务实的品格，使其对人生有了更加执着的追求和信心！更见证了该生的进步与成长。</w:t>
      </w:r>
    </w:p>
    <w:p>
      <w:pPr>
        <w:adjustRightInd w:val="0"/>
        <w:snapToGrid w:val="0"/>
        <w:ind w:firstLine="560" w:firstLineChars="200"/>
        <w:rPr>
          <w:rFonts w:hint="default" w:ascii="Times New Roman" w:hAnsi="Times New Roman" w:eastAsia="仿宋_GB2312"/>
          <w:color w:val="000000"/>
          <w:sz w:val="28"/>
          <w:szCs w:val="28"/>
          <w:lang w:val="en-US" w:eastAsia="zh-CN"/>
        </w:rPr>
      </w:pPr>
      <w:r>
        <w:rPr>
          <w:rFonts w:hint="default" w:ascii="Times New Roman" w:hAnsi="Times New Roman" w:eastAsia="仿宋_GB2312"/>
          <w:color w:val="000000"/>
          <w:sz w:val="28"/>
          <w:szCs w:val="28"/>
          <w:lang w:val="en-US" w:eastAsia="zh-CN"/>
        </w:rPr>
        <w:t>在学习方面、蒋慧盈同学认真积极，刻苦钻研，始终坚持“三不”，不迟到、不早退、不逃课。在学习中，做到了上课前积极准备预习，认真听取每一堂课，并做好课堂笔记。该生始终明白，课堂有限的学习时间远远不够，所以该生养成了在课后刻苦自习的习惯。始终牢记广州体育学院“德厚学博，文精武杰”的校训，蒋慧盈同学凭借着优秀的成绩以及出众的综合素质能力，连续两年学院综合测评排名专业第一，获得学校一等奖学金。</w:t>
      </w:r>
    </w:p>
    <w:p>
      <w:pPr>
        <w:adjustRightInd w:val="0"/>
        <w:snapToGrid w:val="0"/>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三、坚守使命，行稳致远</w:t>
      </w:r>
    </w:p>
    <w:p>
      <w:pPr>
        <w:adjustRightInd w:val="0"/>
        <w:snapToGrid w:val="0"/>
        <w:ind w:firstLine="560" w:firstLineChars="200"/>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蒋慧盈同学作为班级团支书，在校期间始终严格要求自己，充分发挥党员的先锋模范作用。在这三年工作中，她多次开展内容丰富、形式多样地团日活动——曾组织班上同学前往广州黄花岗公园“缅怀革命先烈，重温红色记忆”不断为提升班级凝聚力，创造良好的学习氛围而努力，保证班级每期青年大学习都能保质保量按时完成并带领班级获得广州体育学院“五四红旗团支部”“优秀班集体”称号。</w:t>
      </w:r>
    </w:p>
    <w:p>
      <w:pPr>
        <w:adjustRightInd w:val="0"/>
        <w:snapToGrid w:val="0"/>
        <w:ind w:firstLine="560" w:firstLineChars="200"/>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蒋慧盈曾任学生会体育部副部长，在体育部这一年的工作中，她组织举办了学院篮球赛、足球赛和完成校运会运动员的服务工作，带领部员完成比赛策划、申请场地、邀请裁判和学习记录台的具体工作操作……学生会的工作提升了她的组织、协调能力，也让她具备了一定的工作能力。2022年6月，蒋慧盈同学成功竞选为体育传媒学院学生会执行主席，在学生会工作期间，她始终牢记“为同学服务，为同学做实事”的宗旨，组织举办多项体育类、文艺类、文化类赛事，丰富同学们的校园文化生活，并多次带领学生会成员完成各种志愿服务工作，如2022级迎接新工作、核酸志愿检测工作、“学雷锋”系列志愿服务活动等。除此之外，她积极响应“学党史、强信念、跟党走”的号召，在2022年8月，组织学生会部分成员前往佛山陈铁军故居、铁军公园完成为期四天的“寻访英雄故里，探忆峥嵘岁月”三下乡活动。她作为队长，带领队员深刻体悟红色文化、挖掘红色基因，在充分了解其生平和英勇事迹后撰写文字稿件，在做好团队分工后组织学生拍摄“陈铁军历史介绍”视频，用传媒学子的专业特色，完成了一次独具专业特色的三下乡活动，并获得广州体育学院“三下乡社会实践活动优秀实践团队”称号。她还在2023年1月，组织体育传媒学院部分学生前往西樵山开启“红色文化游 ”，不断追寻“佛山人”的 红色足迹，讲好“佛山人”的红色故事。</w:t>
      </w:r>
    </w:p>
    <w:p>
      <w:pPr>
        <w:snapToGrid w:val="0"/>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除此之外，蒋慧盈同学是学校国旗仪仗队队员兼宣传部部长。广州体育学院国旗仪仗队是由广州体育学院党委学生工作部（处）直接领导，是我校开展爱国主义和国防教育的主阵地。队伍始终保持着能吃苦、能奉献、能战斗的优良作风，力求展现当代大学生团结进取、积极向上的积极风貌，为校园文化树立起一面爱国主义的旗帜。她从新生军训开始就加入国旗班，经过接连三次的选拔才成功进入队伍，作为在“体育生堆”里的传媒学子，能战胜过众多“力量型选手”进入国旗仪仗队，对她来说无疑是光荣的。在仪仗队的两年时间，磨练了她的品性，锻炼了她的韧性。作为一名队员，她认真对待每次训练，不断挑战自己、追求突破，共完成20余次日常升旗任务。2021年5月，作为大一新生的她通过层层选拔成功入选比赛方阵。在赛前，她放弃了享受自己的假期，进行了长达5天的高强度集训，集训的每一天她的衣服、裤子、手套没有一个不是被汗浸湿的，脸颊、脖子也被太阳晒伤，</w:t>
      </w:r>
      <w:r>
        <w:rPr>
          <w:rFonts w:hint="eastAsia" w:ascii="Times New Roman" w:hAnsi="Times New Roman" w:eastAsia="仿宋_GB2312"/>
          <w:color w:val="000000"/>
          <w:sz w:val="28"/>
          <w:szCs w:val="28"/>
          <w:lang w:val="en-US" w:eastAsia="zh-CN"/>
        </w:rPr>
        <w:t>尽管在私底下偷偷泪流满面了无数遍，但她从没有任何一句怨言，最终代表学校参赛获得“广东省国防教育交流展示活动一等奖”（总比分第二），同时还作为拳术方阵队员代表学校获得“广东省国防教育成果交流展示活动特色科目一等奖”。她在大二时期还当选女生左护旗手，完成学校“i运动，迎冬奥”开幕式、“省长杯”开幕式、“欢庆元旦”等众多大型升旗活动，还参与了2021年广东省高校国旗护卫队学生骨干培训；作为宣传部部长，从大一至今，她撰写与参与审核的推文共达90余篇，运营的“广州体育学院国旗护卫队”抖音号拥有2000+粉丝，150w+浏览量，4w+赞。在2022年10月，她曾制作的“这面国旗由你来守护——广体仪仗队招新令来啦!”推文获得了广东学联的关注，将其采用到2022年度“活力社团”风采展示思想类TOP5当中，并协助队伍获得“南粤活力社团”称号，不断为引领和弘扬国旗文化努力。</w:t>
      </w:r>
    </w:p>
    <w:p>
      <w:pPr>
        <w:adjustRightInd w:val="0"/>
        <w:snapToGrid w:val="0"/>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四、甘于奉献，勇于担当</w:t>
      </w:r>
    </w:p>
    <w:p>
      <w:pPr>
        <w:adjustRightInd w:val="0"/>
        <w:snapToGrid w:val="0"/>
        <w:ind w:firstLine="560" w:firstLineChars="200"/>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蒋慧盈同学始终保持着为同学服务的主动性与积极性，这三年间，只要学校有需要，她都冲锋在前，现有志愿时长97小时48分钟。在新冠疫情期间，曾参与核酸检测志愿者十余次，累计志愿时长60小时。她也积极参与学校的各项工作任务，曾参与2021年、2022年广东省体育术科统一高考工作与2021年武术专项单招工作，提前返校工作志愿者4次，校园巡逻工作3次，饭堂志愿者2次等。</w:t>
      </w:r>
    </w:p>
    <w:p>
      <w:pPr>
        <w:adjustRightInd w:val="0"/>
        <w:snapToGrid w:val="0"/>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五、探索未知，勇闯勇干</w:t>
      </w:r>
    </w:p>
    <w:p>
      <w:pPr>
        <w:adjustRightInd w:val="0"/>
        <w:snapToGrid w:val="0"/>
        <w:ind w:firstLine="560" w:firstLineChars="200"/>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进入大学之后，她不断探寻自己的可能，追求更高的目标。连续两个学年度学分绩点和综合测评均为专业第一。在2021年5月代表</w:t>
      </w:r>
      <w:bookmarkStart w:id="0" w:name="_GoBack"/>
      <w:bookmarkEnd w:id="0"/>
      <w:r>
        <w:rPr>
          <w:rFonts w:hint="eastAsia" w:ascii="Times New Roman" w:hAnsi="Times New Roman" w:eastAsia="仿宋_GB2312"/>
          <w:color w:val="000000"/>
          <w:sz w:val="28"/>
          <w:szCs w:val="28"/>
          <w:lang w:val="en-US" w:eastAsia="zh-CN"/>
        </w:rPr>
        <w:t>学院参加五四合唱比赛获得二等奖，2021年6月获得广州体育学院第六届英文写作比赛一等奖，2021年11月份获得第十五届广东省大学生校园主持人大赛三等奖，2022年4月代表学院参加学校“典籍里的红色中国”表演比赛获得二等奖，2022年6月代表学校参加广东省诵写讲大赛之“诵读中国”经典诵读大赛活动，作品《光的赞歌》入围国赛，2022年10月作为主播参与“广体新青年，奋进新征程”大学生“易”讲堂主题节目录制等，现在仍在投身于各种专业相关的比赛之中。除此之外，她也会不断去挖掘路径提升自己，在2021年暑假，她还去中超联赛广州媒体组当媒体志愿者，进一步学习专业知识，开拓视野，增强自己与社会人员交流和交往的能力。</w:t>
      </w:r>
    </w:p>
    <w:p>
      <w:pPr>
        <w:adjustRightInd w:val="0"/>
        <w:snapToGrid w:val="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N2NlZWYyZWZiYjJiY2IyMjNlZGVmM2ExZWIwMzEifQ=="/>
  </w:docVars>
  <w:rsids>
    <w:rsidRoot w:val="1DB80822"/>
    <w:rsid w:val="16040406"/>
    <w:rsid w:val="1DB80822"/>
    <w:rsid w:val="476F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3368</Words>
  <Characters>3452</Characters>
  <Lines>0</Lines>
  <Paragraphs>0</Paragraphs>
  <TotalTime>2</TotalTime>
  <ScaleCrop>false</ScaleCrop>
  <LinksUpToDate>false</LinksUpToDate>
  <CharactersWithSpaces>3460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2023-05-15T16:28:00Z</dcterms:created>
  <dc:creator>yingm</dc:creator>
  <cp:lastModifiedBy>lenovo</cp:lastModifiedBy>
  <dcterms:modified xsi:type="dcterms:W3CDTF">2023-05-21T07:22:49Z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178612B59EAF417EA8084F3B78C0E4E9_12</vt:lpwstr>
  </property>
</Properties>
</file>