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以文化人  以心育人</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righ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——广州体育学院李永恒个人事迹材料</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一、个人简历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李永恒，男，中共党员，广州体育学院辅导员，2019年7月至今在广州体育学院运动训练学院从事辅导员工作，2019年7月-2021年7月任2017级、2019级三二分段政治辅导员、党支部书记，2021年8月-至今任2021级政治辅导员、党支部书记，两届学生总数超过700余人。三年来，我一直把做一名学生心目中的好老师作为自己的目标追求。在我担任辅导员的三年中，我积极探索大学生思想政治教育工作规律和大学生成长成才规律，坚持“以学生为本”的工作理念，以“严”和“爱”为主旋律开展工作，以“让学生成才、让家长放心、让社会满意”为目标，努力探索一条适合自己的辅导员工作道路。</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二、工作情况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（一）思想引领、党在心中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从事辅导员这一神圣职业以来，始终坚持将党的建设和年级建设相结合，发挥党组织思想引领的作用，并在2022年被聘为广州体育学院党的二十大精神“八个一百”宣讲团成员，同时注重组织学生学习党的理论知识，提高学生的思想意识和觉悟，利用年级会、早操、班会、专题学习会等形式学习党的二十大精神、《习近平谈治国理政》、《毛泽东选集》等党的最新知识以及经典著作，全方位提高了党员素质。自入职以来，所带学生入党申请人数达到年级人数的80%以上，发展中共党员五十余名，在学生中形成了入党光荣、入党争先的赶超氛围。学生党员和干部在疫情防控、志愿服务、学校各级比赛中发挥了重要作用，有效带动了年级团员和群众的积极性。年级党员在广州体育学院大学生创新创业训练计划项目申报中获省级立项7项，在广东省大运会等多项比赛中各专项获奖人数达50余人，在学校、学院诸多比赛竞赛中荣获多类型奖项，运动训练学院党委获批第二批广东省新时代高校党建“双创”工作标杆院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（二）以人为本，以心换心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工作中，我时刻以学生为本，努力做到以心</w:t>
      </w:r>
      <w:bookmarkStart w:id="0" w:name="_GoBack"/>
      <w:bookmarkEnd w:id="0"/>
      <w:r>
        <w:rPr>
          <w:rFonts w:hint="eastAsia" w:ascii="仿宋" w:hAnsi="仿宋" w:eastAsia="仿宋" w:cs="仿宋"/>
          <w:kern w:val="2"/>
          <w:sz w:val="28"/>
          <w:szCs w:val="28"/>
          <w:lang w:val="en-US" w:eastAsia="zh-CN" w:bidi="ar-SA"/>
        </w:rPr>
        <w:t>换心，与学生建立了良好的师生关系，赢得了学生的信任。在日常生活中，深入学生、了解学生、关心学生。经常到宿舍与同学们谈心，掌握同学们的思想动态，及时解决他们遇到的问题和困惑。在学习方面，充分发挥榜样作用，在学习上关心帮助有困难的同学，利用自己的知识和经验帮助他们解决学习上遇到的问题，努力做到让每一位同学都能找到自己的位置。受疫情影响，学生的正常学习生活受到了较大影响，部分学生无法及时转变学习方式，失去学习目标，学习成绩降低，学生心理出现了较大问题。我以心理关怀为切入点，以谈心谈话为基本方式，解决学生诸如家庭经济困难、人际关系、家庭等造成得心理和学习问题。根据谈话对象的特点，分别在教室、办公室、寝室、网络，采取“一对一”或“一对多”的方式进行谈心谈话，较好的解决了学生存在的问题。在日常工作中充分尊重学生、理解学生、关心学生、爱护学生，及时与家长沟通。在学习上帮助有困难同学是一种责任，在生活上关心关爱同学也是一种责任。对于那些家庭经济困难同学，尽自己最大努力提供力所能及的帮助，为他们解决问题。我在假期与学期中及时与家庭经济困难同学沟通、交流，及时了解他们生活中遇到的困难和问题并尽力解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以</w:t>
      </w:r>
      <w:r>
        <w:rPr>
          <w:rFonts w:hint="eastAsia" w:ascii="仿宋" w:hAnsi="仿宋" w:eastAsia="仿宋" w:cs="仿宋"/>
          <w:b/>
          <w:bCs/>
          <w:sz w:val="32"/>
          <w:szCs w:val="32"/>
          <w:lang w:val="en-US" w:eastAsia="zh-CN"/>
        </w:rPr>
        <w:t>情动人</w:t>
      </w:r>
      <w:r>
        <w:rPr>
          <w:rFonts w:hint="eastAsia" w:ascii="仿宋" w:hAnsi="仿宋" w:eastAsia="仿宋" w:cs="仿宋"/>
          <w:b/>
          <w:bCs/>
          <w:sz w:val="32"/>
          <w:szCs w:val="32"/>
        </w:rPr>
        <w:t>，以心育人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作为一名辅导员，我严于律己，时刻要求自己起到模范带头作用，不断提高自身素质。在工作中，积极探索，大胆创新，努力做好本职工作。在日常的学生教育管理工作中，发挥模范带头作用，要求学生做到的自己首先做到，要求学生不做的自己首先不做，以自己的模范行为带动学生、影响学生。同时注重与学生之间的沟通与交流，经常深入班级、宿舍了解情况、发现问题并及时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年来，我坚持以“以情动人，以心育人”的工作理念，始终认为作为一名辅导员，既是教师又是学生的“保姆”，既要做好传道授业解惑者，又要做好人生导师和知心朋友。我认为，做好辅导员工作，必须要以情育人，在思想政治教育中要善于做“三心”工作：即真心、爱心、耐心。在日常工作中，我总是时刻关注学生的思想动态，主动走进学生的生活和学习中，去了解学生的思想和行为；同时，我还把思想政治教育融入到日常的管理工作中，积极引导学生树立正确的人生观、价值观，培养他们形成良好的道德品质和行为习惯。在教育过程中，我坚持用自己的热心、耐心、爱心去感化和教育每一位学生，真正做到春风化雨般地影响学生。在三年的辅导员工作中，我先后带了38个班，共计学生700余人。我始终坚持“以生为本”的教育理念，利用课余时间与学生促膝谈心，了解他们的思想动态；利用课余时间与他们共同探讨问题；利用假期走进社会进行社会实践；利用网络与他们交流沟通，同时在工作中注重对学生进行思想引导、心理疏导和能力培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（四）探索新思路，保障就业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始终认为，做好学生工作要从学生成长成才的需要出发，做到与时俱进，创新工作方法，探索新的思路，从学生的特点和实际情况出发，积极寻求新思路、新办法。我以“做学生成长路上的引路人”为目标，坚持以育人为根本、以成才为导向、以服务为载体、以发展为动力，始终把该理念贯穿到各项工作中去。在学生的学习、生活中注重引导学生树立正确的世界观、人生观和价值观，培养学生成为适应时代发展要求的高素质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入职半年，新冠疫情突发，对于刚从事半年辅导员工作的我来说更有挑战性，因400多学生刚接触半年尚处在磨合期中、学生受疫情影响面临上课问题、学生阳性以后的心理问题、受疫情影响的毕业问题......，每一个问题都是疫情影响下从没遇到过的新情况，无先例可循。在国家、教育系统各级领导机构的指导下，积极应对因新冠出现的各种突发情况，响应号召、身先士卒，投入家乡和学校的疫情防控中，共参与各类疫情防控志愿服务等二十余次，以个人行动带动学生参与到了疫情防控，全年级无一人阳性，实现了毕业生和新生的衔接。同时探索出了较为合适的疫情下做好学生工作的方法，2017级和2021级学生达到了在家管理不掉线、课程不掉队的目标。在2021年，运动训练学院2021届毕业生总数为410人，就业落实率为97%，较往年有明显增长。运动训练专业以创业方式就业的人数为24人，占比5.9%，在全校本科生中排名第一。运动训练专业考研录取人数为9人，7人考取国内硕士研究生（其中华南师范大学1人，广州体育学院6人），2人考取境外硕士研究生，在疫情影响下，保持平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（五）建章立制，选树典型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从接手2017级学生起，就注重完善的规章制度在体育生教育中的重要作用，尤其新生始一入学更为重要，新生对大学校园规章制度、行为规范的了解接近于一张白纸，如果不能在这张白纸上画好第一笔，那学生大学生涯这幅画定不会完美。根据学生和班级的特点，完善制定了《班级管理细则》、《会议制度》、《考勤制度》、《干部评议制度》、《个人年度综合素质鉴定制度》等制度，以日常的“查早操、查课堂、查宿舍”为主要抓手，提升学生的“出操率、上课率、成绩合格率、关灯率”，降低“迟到率、旷课旷操率、晚归率、不关灯率、违纪处分率”。通过执行《考勤制度》和《个人年度综合素质鉴定制度》等，坚持查课、下训练场、走访宿舍，学生迟到率从4%降至1%以下，旷课旷操率由6%降低至2%，晚归率由3%降低至1%以下，不关灯率从5%降低至1%以下，违纪处分率从6%将至3%，成绩合格率也有了显著的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培养学生看齐意识，让学生向优秀看齐，从而提升个人成绩，做好应对毕业就业的准备。我采取选树典型的方式，确立“树立一个人，带领一群人，辐射一圈人”的目标，从而实现个人—宿舍—班级—年级整体的转变，一年来，选树了一批“竞赛典型”、“学习典型”、“实践典型”等，通过选树典型，学生在竞赛、学业、实践等方面都有了看齐对象，都能发现自己出彩的一方面，同时将选树典型中发现的出彩之处与学生毕业就业目标相结合，将就业意识贯穿至大学全过程，变就业压力为前进动力，逐步以点带面，改变班风、学风、考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辅导员之路是一条常学常新之路，我将继续保持学有涯而知无涯的态度、上下求索的精神，努力做好学生的引路人、指导者，为学生的成长成才不懈奋斗。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个人获奖情况：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1.2020年5月获得广州体育学院“教师五四青年奖章”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2.2020年9月获得广州体育学院“优秀共产党员”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3.2020年广东省高校党建研究会本科分会年会论文评比中荣获“三等奖”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4.2020年广州体育学院党委举行的党建理论征文活动中荣获三等奖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5.2021年广州体育学院举办的党史学习教育理论研讨会征文中荣获“优秀奖”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6.2021年获评广州体育学院优秀党务工作者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7.2022年获得广州体育学院辅导员技能大赛一等奖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8.2022年《加强高校学生意识形态安全建设研究——基于广东红色文化进校园视域》获广东高校思想政治工作优秀论文征集评选活动三等奖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9.2022年《体育院校思政课教学效果提升研究》获广东高校思想政治工作优秀论文评选三等奖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10.获聘为2022年被聘为广州体育学院党的二十大精神“八个一百”宣讲团成员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11.2022年学生工作案例《学生因自卑而自暴自弃怎么办？》获广州体育学院学生工作案例评选三等奖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2"/>
          <w:sz w:val="28"/>
          <w:szCs w:val="28"/>
          <w:lang w:val="en-US" w:eastAsia="zh-CN" w:bidi="ar-SA"/>
        </w:rPr>
        <w:t>12.获评2022年度广东省高校学生资助先进工作者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272405" cy="7030085"/>
            <wp:effectExtent l="0" t="0" r="13970" b="2540"/>
            <wp:docPr id="1" name="图片 1" descr="个人近照（李永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个人近照（李永恒）"/>
                    <pic:cNvPicPr>
                      <a:picLocks noChangeAspect="1"/>
                    </pic:cNvPicPr>
                  </pic:nvPicPr>
                  <pic:blipFill>
                    <a:blip r:embed="rId4"/>
                    <a:stretch>
                      <a:fillRect/>
                    </a:stretch>
                  </pic:blipFill>
                  <pic:spPr>
                    <a:xfrm>
                      <a:off x="0" y="0"/>
                      <a:ext cx="5272405" cy="70300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MjE5YTljYmI4MTkyZWI0ZDIwZDllMDJjZDA2MzMifQ=="/>
  </w:docVars>
  <w:rsids>
    <w:rsidRoot w:val="00000000"/>
    <w:rsid w:val="095976D6"/>
    <w:rsid w:val="16EF41C0"/>
    <w:rsid w:val="2AE927C9"/>
    <w:rsid w:val="379B5871"/>
    <w:rsid w:val="396E0659"/>
    <w:rsid w:val="3D33437C"/>
    <w:rsid w:val="41FA7362"/>
    <w:rsid w:val="42640454"/>
    <w:rsid w:val="435B60CF"/>
    <w:rsid w:val="7635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3550</Words>
  <Characters>3684</Characters>
  <Lines>0</Lines>
  <Paragraphs>0</Paragraphs>
  <TotalTime>11</TotalTime>
  <ScaleCrop>false</ScaleCrop>
  <LinksUpToDate>false</LinksUpToDate>
  <CharactersWithSpaces>3687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2023-05-15T02:29:00Z</dcterms:created>
  <dc:creator>Administrator</dc:creator>
  <cp:lastModifiedBy></cp:lastModifiedBy>
  <cp:lastPrinted>2023-05-15T07:53:19Z</cp:lastPrinted>
  <dcterms:modified xsi:type="dcterms:W3CDTF">2023-05-15T07:53:23Z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25F733ACCBD84B5C9A1C53E8C75A0627_12</vt:lpwstr>
  </property>
</Properties>
</file>